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19B" w:rsidRDefault="00F5619B" w:rsidP="00C70A02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Hoy, 14 de mayo, Jorge Hinojal, candidato a la alcaldía de Vitoria-Gasteiz por Sumando-</w:t>
      </w:r>
      <w:proofErr w:type="spellStart"/>
      <w:r>
        <w:rPr>
          <w:rFonts w:cs="Times New Roman"/>
          <w:sz w:val="24"/>
          <w:szCs w:val="24"/>
        </w:rPr>
        <w:t>Hemen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Gaude</w:t>
      </w:r>
      <w:proofErr w:type="spellEnd"/>
      <w:r>
        <w:rPr>
          <w:rFonts w:cs="Times New Roman"/>
          <w:sz w:val="24"/>
          <w:szCs w:val="24"/>
        </w:rPr>
        <w:t xml:space="preserve"> ha defendido un empleo digno y de calidad para las personas que vivimos en Gasteiz.</w:t>
      </w:r>
    </w:p>
    <w:p w:rsidR="00F5619B" w:rsidRDefault="00F5619B" w:rsidP="00C70A02">
      <w:pPr>
        <w:spacing w:after="0"/>
        <w:jc w:val="both"/>
        <w:rPr>
          <w:rFonts w:cs="Times New Roman"/>
          <w:sz w:val="24"/>
          <w:szCs w:val="24"/>
        </w:rPr>
      </w:pPr>
    </w:p>
    <w:p w:rsidR="00F5619B" w:rsidRDefault="00F5619B" w:rsidP="00C70A02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Varios miembros de la plataforma se han acercado a la carpa situada en la plaza </w:t>
      </w:r>
      <w:r w:rsidR="00996EE7">
        <w:rPr>
          <w:rFonts w:cs="Times New Roman"/>
          <w:sz w:val="24"/>
          <w:szCs w:val="24"/>
        </w:rPr>
        <w:t>d</w:t>
      </w:r>
      <w:r>
        <w:rPr>
          <w:rFonts w:cs="Times New Roman"/>
          <w:sz w:val="24"/>
          <w:szCs w:val="24"/>
        </w:rPr>
        <w:t>e Desamparados esta mañana para compartir propuestas de programa con la ciudadanía.</w:t>
      </w:r>
    </w:p>
    <w:p w:rsidR="00F5619B" w:rsidRDefault="00F5619B" w:rsidP="00C70A02">
      <w:pPr>
        <w:spacing w:after="0"/>
        <w:jc w:val="both"/>
        <w:rPr>
          <w:rFonts w:cs="Times New Roman"/>
          <w:sz w:val="24"/>
          <w:szCs w:val="24"/>
        </w:rPr>
      </w:pPr>
    </w:p>
    <w:p w:rsidR="00F5619B" w:rsidRDefault="00996EE7" w:rsidP="00C70A02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“</w:t>
      </w:r>
      <w:r w:rsidR="00F5619B">
        <w:rPr>
          <w:rFonts w:cs="Times New Roman"/>
          <w:sz w:val="24"/>
          <w:szCs w:val="24"/>
        </w:rPr>
        <w:t>Lejos de las acciones que se están realizando en el Estado</w:t>
      </w:r>
      <w:r w:rsidR="00C70A02">
        <w:rPr>
          <w:rFonts w:cs="Times New Roman"/>
          <w:sz w:val="24"/>
          <w:szCs w:val="24"/>
        </w:rPr>
        <w:t>,</w:t>
      </w:r>
      <w:r w:rsidR="00F5619B">
        <w:rPr>
          <w:rFonts w:cs="Times New Roman"/>
          <w:sz w:val="24"/>
          <w:szCs w:val="24"/>
        </w:rPr>
        <w:t xml:space="preserve"> de recorte de personal en la función pública, nosotros apostamos por la creación de empleo público, por la renovación de las personas que cesen o se jubilen, apostando así por la creación de empleo digno y de calidad.</w:t>
      </w:r>
      <w:r>
        <w:rPr>
          <w:rFonts w:cs="Times New Roman"/>
          <w:sz w:val="24"/>
          <w:szCs w:val="24"/>
        </w:rPr>
        <w:t>”-ha matizado Hinojal- “Queremos promover desde la institución empleo temporal para situaciones especiales (nevadas, fuertes vientos…).”</w:t>
      </w:r>
    </w:p>
    <w:p w:rsidR="00F5619B" w:rsidRDefault="00F5619B" w:rsidP="00C70A02">
      <w:pPr>
        <w:spacing w:after="0"/>
        <w:jc w:val="both"/>
        <w:rPr>
          <w:rFonts w:cs="Times New Roman"/>
          <w:sz w:val="24"/>
          <w:szCs w:val="24"/>
        </w:rPr>
      </w:pPr>
    </w:p>
    <w:p w:rsidR="00996EE7" w:rsidRPr="00C70A02" w:rsidRDefault="00C70A02" w:rsidP="00C70A02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“</w:t>
      </w:r>
      <w:r w:rsidR="00F5619B">
        <w:rPr>
          <w:rFonts w:cs="Times New Roman"/>
          <w:sz w:val="24"/>
          <w:szCs w:val="24"/>
        </w:rPr>
        <w:t>Debemos apoyar a las pymes que crean empleo en nuestro municipio y a personas emprendedoras, facilitando aún más los trámites administrativos</w:t>
      </w:r>
      <w:r>
        <w:rPr>
          <w:rFonts w:cs="Times New Roman"/>
          <w:sz w:val="24"/>
          <w:szCs w:val="24"/>
        </w:rPr>
        <w:t xml:space="preserve"> y estudiando la posibilidad de crear una “ventanilla única” interinstitucional</w:t>
      </w:r>
      <w:r w:rsidR="00F5619B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” </w:t>
      </w:r>
      <w:r w:rsidR="00F5619B" w:rsidRPr="00996EE7">
        <w:rPr>
          <w:rFonts w:cs="Times New Roman"/>
          <w:sz w:val="24"/>
          <w:szCs w:val="24"/>
        </w:rPr>
        <w:t xml:space="preserve">Es necesario </w:t>
      </w:r>
      <w:r w:rsidR="00996EE7" w:rsidRPr="00996EE7">
        <w:rPr>
          <w:rFonts w:cs="Times New Roman"/>
          <w:bCs/>
          <w:sz w:val="24"/>
          <w:szCs w:val="24"/>
        </w:rPr>
        <w:t>impulsar especialmente aquellas iniciativas de autónomos, agrupaciones cooperativistas,</w:t>
      </w:r>
      <w:r w:rsidR="00996EE7">
        <w:rPr>
          <w:rFonts w:cs="Times New Roman"/>
          <w:bCs/>
          <w:sz w:val="24"/>
          <w:szCs w:val="24"/>
        </w:rPr>
        <w:t xml:space="preserve"> </w:t>
      </w:r>
      <w:r w:rsidR="00996EE7" w:rsidRPr="00996EE7">
        <w:rPr>
          <w:rFonts w:cs="Times New Roman"/>
          <w:bCs/>
          <w:sz w:val="24"/>
          <w:szCs w:val="24"/>
        </w:rPr>
        <w:t xml:space="preserve">etc., que </w:t>
      </w:r>
      <w:r w:rsidR="00996EE7">
        <w:rPr>
          <w:rFonts w:cs="Times New Roman"/>
          <w:bCs/>
          <w:sz w:val="24"/>
          <w:szCs w:val="24"/>
        </w:rPr>
        <w:t>demuestren</w:t>
      </w:r>
      <w:r w:rsidR="00996EE7" w:rsidRPr="00996EE7">
        <w:rPr>
          <w:rFonts w:cs="Times New Roman"/>
          <w:bCs/>
          <w:sz w:val="24"/>
          <w:szCs w:val="24"/>
        </w:rPr>
        <w:t xml:space="preserve"> su compromiso de trabajar bajo parámetros de “economía del bien</w:t>
      </w:r>
      <w:r w:rsidR="00996EE7">
        <w:rPr>
          <w:rFonts w:cs="Times New Roman"/>
          <w:bCs/>
          <w:sz w:val="24"/>
          <w:szCs w:val="24"/>
        </w:rPr>
        <w:t xml:space="preserve"> </w:t>
      </w:r>
      <w:r w:rsidR="00996EE7" w:rsidRPr="00996EE7">
        <w:rPr>
          <w:rFonts w:cs="Times New Roman"/>
          <w:bCs/>
          <w:sz w:val="24"/>
          <w:szCs w:val="24"/>
        </w:rPr>
        <w:t>común”, del “respeto a la diversidad” y de “responsabilidad social”.</w:t>
      </w:r>
    </w:p>
    <w:p w:rsidR="00996EE7" w:rsidRPr="00996EE7" w:rsidRDefault="00996EE7" w:rsidP="00C70A0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4"/>
        </w:rPr>
      </w:pPr>
    </w:p>
    <w:p w:rsidR="00996EE7" w:rsidRDefault="00C70A02" w:rsidP="00C70A0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“</w:t>
      </w:r>
      <w:r w:rsidR="00996EE7" w:rsidRPr="00996EE7">
        <w:rPr>
          <w:rFonts w:cs="Times New Roman"/>
          <w:sz w:val="24"/>
          <w:szCs w:val="24"/>
        </w:rPr>
        <w:t>Establecer</w:t>
      </w:r>
      <w:r>
        <w:rPr>
          <w:rFonts w:cs="Times New Roman"/>
          <w:sz w:val="24"/>
          <w:szCs w:val="24"/>
        </w:rPr>
        <w:t>emos</w:t>
      </w:r>
      <w:r w:rsidR="00996EE7" w:rsidRPr="00996EE7">
        <w:rPr>
          <w:rFonts w:cs="Times New Roman"/>
          <w:sz w:val="24"/>
          <w:szCs w:val="24"/>
        </w:rPr>
        <w:t xml:space="preserve"> una mesa de trabajo con representación multisectorial, que analice, proyecte y realice</w:t>
      </w:r>
      <w:r w:rsidR="00996EE7">
        <w:rPr>
          <w:rFonts w:cs="Times New Roman"/>
          <w:sz w:val="24"/>
          <w:szCs w:val="24"/>
        </w:rPr>
        <w:t xml:space="preserve"> </w:t>
      </w:r>
      <w:r w:rsidR="00996EE7" w:rsidRPr="00996EE7">
        <w:rPr>
          <w:rFonts w:cs="Times New Roman"/>
          <w:sz w:val="24"/>
          <w:szCs w:val="24"/>
        </w:rPr>
        <w:t>un plan de impacto sobre los ejes de “nichos de empleo”, de “nuevas tecnologías y componentes”</w:t>
      </w:r>
      <w:r w:rsidR="00996EE7">
        <w:rPr>
          <w:rFonts w:cs="Times New Roman"/>
          <w:sz w:val="24"/>
          <w:szCs w:val="24"/>
        </w:rPr>
        <w:t xml:space="preserve">, </w:t>
      </w:r>
      <w:r w:rsidR="00996EE7" w:rsidRPr="00996EE7">
        <w:rPr>
          <w:rFonts w:cs="Times New Roman"/>
          <w:sz w:val="24"/>
          <w:szCs w:val="24"/>
        </w:rPr>
        <w:t>de “mercados” y de “modelos de éxito y respeto a los derechos laborales en el mercado mundial”.</w:t>
      </w:r>
    </w:p>
    <w:p w:rsidR="00996EE7" w:rsidRPr="00996EE7" w:rsidRDefault="00996EE7" w:rsidP="00C70A0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996EE7" w:rsidRPr="00996EE7" w:rsidRDefault="00996EE7" w:rsidP="00C70A0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996EE7">
        <w:rPr>
          <w:rFonts w:cs="Times New Roman"/>
          <w:sz w:val="24"/>
          <w:szCs w:val="24"/>
        </w:rPr>
        <w:t>El ayuntamiento debe impulsar la participación de la DFA y otras entidades públicas, semipúblicas</w:t>
      </w:r>
      <w:r>
        <w:rPr>
          <w:rFonts w:cs="Times New Roman"/>
          <w:sz w:val="24"/>
          <w:szCs w:val="24"/>
        </w:rPr>
        <w:t xml:space="preserve"> </w:t>
      </w:r>
      <w:r w:rsidRPr="00996EE7">
        <w:rPr>
          <w:rFonts w:cs="Times New Roman"/>
          <w:sz w:val="24"/>
          <w:szCs w:val="24"/>
        </w:rPr>
        <w:t>y/o privadas, con el fin de estrategias adecuadas en el establecimiento de políticas de empleo</w:t>
      </w:r>
      <w:r>
        <w:rPr>
          <w:rFonts w:cs="Times New Roman"/>
          <w:sz w:val="24"/>
          <w:szCs w:val="24"/>
        </w:rPr>
        <w:t xml:space="preserve"> </w:t>
      </w:r>
      <w:r w:rsidRPr="00996EE7">
        <w:rPr>
          <w:rFonts w:cs="Times New Roman"/>
          <w:sz w:val="24"/>
          <w:szCs w:val="24"/>
        </w:rPr>
        <w:t>sostenible y de calidad.</w:t>
      </w:r>
    </w:p>
    <w:p w:rsidR="00996EE7" w:rsidRPr="00996EE7" w:rsidRDefault="00996EE7" w:rsidP="00C70A02">
      <w:pPr>
        <w:spacing w:after="0"/>
        <w:jc w:val="both"/>
        <w:rPr>
          <w:rFonts w:cs="Times New Roman"/>
          <w:sz w:val="24"/>
          <w:szCs w:val="24"/>
        </w:rPr>
      </w:pPr>
    </w:p>
    <w:p w:rsidR="00996EE7" w:rsidRPr="00996EE7" w:rsidRDefault="00C70A02" w:rsidP="00C70A02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“No podemos olvidar a las personas paradas de larga duración, a personas con cargas familiares y a otros </w:t>
      </w:r>
      <w:r w:rsidR="00996EE7" w:rsidRPr="00996EE7">
        <w:rPr>
          <w:rFonts w:cs="Times New Roman"/>
          <w:sz w:val="24"/>
          <w:szCs w:val="24"/>
        </w:rPr>
        <w:t>colectivos vulnerables</w:t>
      </w:r>
      <w:r>
        <w:rPr>
          <w:rFonts w:cs="Times New Roman"/>
          <w:sz w:val="24"/>
          <w:szCs w:val="24"/>
        </w:rPr>
        <w:t>, para quienes debemos realizar planes de empleo especiales</w:t>
      </w:r>
      <w:r w:rsidR="00996EE7" w:rsidRPr="00996EE7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>”</w:t>
      </w:r>
    </w:p>
    <w:p w:rsidR="004A2549" w:rsidRPr="00996EE7" w:rsidRDefault="004A2549" w:rsidP="00C70A0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456915" w:rsidRPr="00996EE7" w:rsidRDefault="00FA5E42" w:rsidP="00C70A02">
      <w:pPr>
        <w:jc w:val="both"/>
        <w:rPr>
          <w:rFonts w:cs="Times New Roman"/>
          <w:sz w:val="24"/>
          <w:szCs w:val="24"/>
        </w:rPr>
      </w:pPr>
      <w:r w:rsidRPr="00996EE7">
        <w:rPr>
          <w:rFonts w:cs="Times New Roman"/>
          <w:sz w:val="24"/>
          <w:szCs w:val="24"/>
        </w:rPr>
        <w:t>Esta tarde Sum</w:t>
      </w:r>
      <w:r w:rsidR="00025CB2" w:rsidRPr="00996EE7">
        <w:rPr>
          <w:rFonts w:cs="Times New Roman"/>
          <w:sz w:val="24"/>
          <w:szCs w:val="24"/>
        </w:rPr>
        <w:t xml:space="preserve">ando </w:t>
      </w:r>
      <w:proofErr w:type="spellStart"/>
      <w:r w:rsidR="00025CB2" w:rsidRPr="00996EE7">
        <w:rPr>
          <w:rFonts w:cs="Times New Roman"/>
          <w:sz w:val="24"/>
          <w:szCs w:val="24"/>
        </w:rPr>
        <w:t>Hemen</w:t>
      </w:r>
      <w:proofErr w:type="spellEnd"/>
      <w:r w:rsidR="00025CB2" w:rsidRPr="00996EE7">
        <w:rPr>
          <w:rFonts w:cs="Times New Roman"/>
          <w:sz w:val="24"/>
          <w:szCs w:val="24"/>
        </w:rPr>
        <w:t xml:space="preserve"> </w:t>
      </w:r>
      <w:proofErr w:type="spellStart"/>
      <w:r w:rsidR="00025CB2" w:rsidRPr="00996EE7">
        <w:rPr>
          <w:rFonts w:cs="Times New Roman"/>
          <w:sz w:val="24"/>
          <w:szCs w:val="24"/>
        </w:rPr>
        <w:t>Gaude</w:t>
      </w:r>
      <w:proofErr w:type="spellEnd"/>
      <w:r w:rsidR="00025CB2" w:rsidRPr="00996EE7">
        <w:rPr>
          <w:rFonts w:cs="Times New Roman"/>
          <w:sz w:val="24"/>
          <w:szCs w:val="24"/>
        </w:rPr>
        <w:t xml:space="preserve"> se acercará a </w:t>
      </w:r>
      <w:r w:rsidR="00996EE7">
        <w:rPr>
          <w:rFonts w:cs="Times New Roman"/>
          <w:sz w:val="24"/>
          <w:szCs w:val="24"/>
        </w:rPr>
        <w:t xml:space="preserve">los </w:t>
      </w:r>
      <w:proofErr w:type="spellStart"/>
      <w:r w:rsidR="00996EE7">
        <w:rPr>
          <w:rFonts w:cs="Times New Roman"/>
          <w:sz w:val="24"/>
          <w:szCs w:val="24"/>
        </w:rPr>
        <w:t>pintxo</w:t>
      </w:r>
      <w:proofErr w:type="spellEnd"/>
      <w:r w:rsidR="00996EE7">
        <w:rPr>
          <w:rFonts w:cs="Times New Roman"/>
          <w:sz w:val="24"/>
          <w:szCs w:val="24"/>
        </w:rPr>
        <w:t xml:space="preserve">-potes de </w:t>
      </w:r>
      <w:proofErr w:type="spellStart"/>
      <w:r w:rsidR="00996EE7">
        <w:rPr>
          <w:rFonts w:cs="Times New Roman"/>
          <w:sz w:val="24"/>
          <w:szCs w:val="24"/>
        </w:rPr>
        <w:t>Zabalgana</w:t>
      </w:r>
      <w:proofErr w:type="spellEnd"/>
      <w:r w:rsidR="00996EE7">
        <w:rPr>
          <w:rFonts w:cs="Times New Roman"/>
          <w:sz w:val="24"/>
          <w:szCs w:val="24"/>
        </w:rPr>
        <w:t xml:space="preserve"> y calle Gorbea</w:t>
      </w:r>
      <w:r w:rsidRPr="00996EE7">
        <w:rPr>
          <w:rFonts w:cs="Times New Roman"/>
          <w:sz w:val="24"/>
          <w:szCs w:val="24"/>
        </w:rPr>
        <w:t xml:space="preserve"> y mañana estarán en la </w:t>
      </w:r>
      <w:r w:rsidR="00996EE7">
        <w:rPr>
          <w:rFonts w:cs="Times New Roman"/>
          <w:sz w:val="24"/>
          <w:szCs w:val="24"/>
        </w:rPr>
        <w:t>confluencia de las calles Florida y Los Herrán</w:t>
      </w:r>
      <w:r w:rsidRPr="00996EE7">
        <w:rPr>
          <w:rFonts w:cs="Times New Roman"/>
          <w:sz w:val="24"/>
          <w:szCs w:val="24"/>
        </w:rPr>
        <w:t xml:space="preserve"> por la m</w:t>
      </w:r>
      <w:r w:rsidR="00025CB2" w:rsidRPr="00996EE7">
        <w:rPr>
          <w:rFonts w:cs="Times New Roman"/>
          <w:sz w:val="24"/>
          <w:szCs w:val="24"/>
        </w:rPr>
        <w:t>a</w:t>
      </w:r>
      <w:r w:rsidRPr="00996EE7">
        <w:rPr>
          <w:rFonts w:cs="Times New Roman"/>
          <w:sz w:val="24"/>
          <w:szCs w:val="24"/>
        </w:rPr>
        <w:t xml:space="preserve">ñana y en </w:t>
      </w:r>
      <w:r w:rsidR="00996EE7">
        <w:rPr>
          <w:rFonts w:cs="Times New Roman"/>
          <w:sz w:val="24"/>
          <w:szCs w:val="24"/>
        </w:rPr>
        <w:t xml:space="preserve">la Plaza </w:t>
      </w:r>
      <w:proofErr w:type="spellStart"/>
      <w:r w:rsidR="00996EE7">
        <w:rPr>
          <w:rFonts w:cs="Times New Roman"/>
          <w:sz w:val="24"/>
          <w:szCs w:val="24"/>
        </w:rPr>
        <w:t>Zuberoa</w:t>
      </w:r>
      <w:proofErr w:type="spellEnd"/>
      <w:r w:rsidR="00996EE7">
        <w:rPr>
          <w:rFonts w:cs="Times New Roman"/>
          <w:sz w:val="24"/>
          <w:szCs w:val="24"/>
        </w:rPr>
        <w:t xml:space="preserve"> (</w:t>
      </w:r>
      <w:proofErr w:type="spellStart"/>
      <w:r w:rsidR="00996EE7">
        <w:rPr>
          <w:rFonts w:cs="Times New Roman"/>
          <w:sz w:val="24"/>
          <w:szCs w:val="24"/>
        </w:rPr>
        <w:t>Iparralde</w:t>
      </w:r>
      <w:proofErr w:type="spellEnd"/>
      <w:r w:rsidR="00996EE7">
        <w:rPr>
          <w:rFonts w:cs="Times New Roman"/>
          <w:sz w:val="24"/>
          <w:szCs w:val="24"/>
        </w:rPr>
        <w:t xml:space="preserve">) </w:t>
      </w:r>
      <w:r w:rsidRPr="00996EE7">
        <w:rPr>
          <w:rFonts w:cs="Times New Roman"/>
          <w:sz w:val="24"/>
          <w:szCs w:val="24"/>
        </w:rPr>
        <w:t>por la tarde para seguir compartiendo programa e ideas.</w:t>
      </w:r>
    </w:p>
    <w:p w:rsidR="00FA5E42" w:rsidRPr="00996EE7" w:rsidRDefault="00FA5E42" w:rsidP="00FA5E42">
      <w:pPr>
        <w:spacing w:after="0"/>
        <w:jc w:val="center"/>
        <w:rPr>
          <w:rFonts w:cs="Times New Roman"/>
          <w:sz w:val="24"/>
          <w:szCs w:val="24"/>
        </w:rPr>
      </w:pPr>
      <w:r w:rsidRPr="00996EE7">
        <w:rPr>
          <w:rFonts w:cs="Times New Roman"/>
          <w:sz w:val="24"/>
          <w:szCs w:val="24"/>
        </w:rPr>
        <w:t>“Sumando personas, sumando ideas”</w:t>
      </w:r>
    </w:p>
    <w:p w:rsidR="00FA5E42" w:rsidRPr="00C50695" w:rsidRDefault="00FA5E42" w:rsidP="00FA5E42">
      <w:pPr>
        <w:spacing w:after="0"/>
        <w:jc w:val="center"/>
      </w:pPr>
      <w:r w:rsidRPr="00996EE7">
        <w:rPr>
          <w:rFonts w:cs="Times New Roman"/>
          <w:sz w:val="24"/>
          <w:szCs w:val="24"/>
        </w:rPr>
        <w:t>“</w:t>
      </w:r>
      <w:proofErr w:type="spellStart"/>
      <w:r w:rsidRPr="00996EE7">
        <w:rPr>
          <w:rFonts w:cs="Times New Roman"/>
          <w:sz w:val="24"/>
          <w:szCs w:val="24"/>
        </w:rPr>
        <w:t>Pertsonen</w:t>
      </w:r>
      <w:proofErr w:type="spellEnd"/>
      <w:r w:rsidRPr="00996EE7">
        <w:rPr>
          <w:rFonts w:cs="Times New Roman"/>
          <w:sz w:val="24"/>
          <w:szCs w:val="24"/>
        </w:rPr>
        <w:t xml:space="preserve"> </w:t>
      </w:r>
      <w:proofErr w:type="spellStart"/>
      <w:r w:rsidRPr="00996EE7">
        <w:rPr>
          <w:rFonts w:cs="Times New Roman"/>
          <w:sz w:val="24"/>
          <w:szCs w:val="24"/>
        </w:rPr>
        <w:t>alde</w:t>
      </w:r>
      <w:proofErr w:type="spellEnd"/>
      <w:r w:rsidRPr="00996EE7">
        <w:rPr>
          <w:rFonts w:cs="Times New Roman"/>
          <w:sz w:val="24"/>
          <w:szCs w:val="24"/>
        </w:rPr>
        <w:t xml:space="preserve">, </w:t>
      </w:r>
      <w:proofErr w:type="spellStart"/>
      <w:r w:rsidRPr="00996EE7">
        <w:rPr>
          <w:rFonts w:cs="Times New Roman"/>
          <w:sz w:val="24"/>
          <w:szCs w:val="24"/>
        </w:rPr>
        <w:t>Heme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gaude</w:t>
      </w:r>
      <w:proofErr w:type="spellEnd"/>
      <w:r>
        <w:rPr>
          <w:sz w:val="24"/>
          <w:szCs w:val="24"/>
        </w:rPr>
        <w:t>”</w:t>
      </w:r>
    </w:p>
    <w:sectPr w:rsidR="00FA5E42" w:rsidRPr="00C50695" w:rsidSect="00456915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A9C" w:rsidRDefault="00A72A9C" w:rsidP="00747670">
      <w:pPr>
        <w:spacing w:after="0" w:line="240" w:lineRule="auto"/>
      </w:pPr>
      <w:r>
        <w:separator/>
      </w:r>
    </w:p>
  </w:endnote>
  <w:endnote w:type="continuationSeparator" w:id="0">
    <w:p w:rsidR="00A72A9C" w:rsidRDefault="00A72A9C" w:rsidP="00747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670" w:rsidRPr="001E0006" w:rsidRDefault="00747670">
    <w:pPr>
      <w:pStyle w:val="Piedepgina"/>
      <w:rPr>
        <w:sz w:val="20"/>
      </w:rPr>
    </w:pPr>
    <w:r w:rsidRPr="001E0006">
      <w:rPr>
        <w:noProof/>
        <w:sz w:val="20"/>
        <w:lang w:eastAsia="es-ES_tradn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3364611</wp:posOffset>
          </wp:positionH>
          <wp:positionV relativeFrom="paragraph">
            <wp:posOffset>-2510790</wp:posOffset>
          </wp:positionV>
          <wp:extent cx="3456432" cy="3566160"/>
          <wp:effectExtent l="19050" t="0" r="0" b="0"/>
          <wp:wrapNone/>
          <wp:docPr id="3" name="2 Imagen" descr="Logo sin letr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in letras.jpg"/>
                  <pic:cNvPicPr/>
                </pic:nvPicPr>
                <pic:blipFill>
                  <a:blip r:embed="rId1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56432" cy="3566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50695" w:rsidRPr="001E0006">
      <w:rPr>
        <w:sz w:val="20"/>
      </w:rPr>
      <w:t>Contacto: prensa.hemengaude.sumando@gmail.com</w:t>
    </w:r>
  </w:p>
  <w:p w:rsidR="00C50695" w:rsidRPr="001E0006" w:rsidRDefault="00C50695">
    <w:pPr>
      <w:pStyle w:val="Piedepgina"/>
      <w:rPr>
        <w:sz w:val="20"/>
      </w:rPr>
    </w:pPr>
    <w:r w:rsidRPr="001E0006">
      <w:rPr>
        <w:sz w:val="20"/>
      </w:rPr>
      <w:t xml:space="preserve">                653594438 (Saioa)</w:t>
    </w:r>
  </w:p>
  <w:p w:rsidR="00747670" w:rsidRDefault="0074767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A9C" w:rsidRDefault="00A72A9C" w:rsidP="00747670">
      <w:pPr>
        <w:spacing w:after="0" w:line="240" w:lineRule="auto"/>
      </w:pPr>
      <w:r>
        <w:separator/>
      </w:r>
    </w:p>
  </w:footnote>
  <w:footnote w:type="continuationSeparator" w:id="0">
    <w:p w:rsidR="00A72A9C" w:rsidRDefault="00A72A9C" w:rsidP="00747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670" w:rsidRDefault="00747670">
    <w:pPr>
      <w:pStyle w:val="Encabezado"/>
    </w:pPr>
    <w:r>
      <w:rPr>
        <w:noProof/>
        <w:lang w:eastAsia="es-ES_tradnl"/>
      </w:rPr>
      <w:drawing>
        <wp:inline distT="0" distB="0" distL="0" distR="0">
          <wp:extent cx="2585161" cy="1280725"/>
          <wp:effectExtent l="19050" t="0" r="5639" b="0"/>
          <wp:docPr id="2" name="1 Imagen" descr="LOGO.Sumando Hemen Gau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Sumando Hemen Gaud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87948" cy="12821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47670" w:rsidRDefault="00747670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747670"/>
    <w:rsid w:val="000029B1"/>
    <w:rsid w:val="000148A2"/>
    <w:rsid w:val="00014AD6"/>
    <w:rsid w:val="00023927"/>
    <w:rsid w:val="00024E12"/>
    <w:rsid w:val="00025CB2"/>
    <w:rsid w:val="0009373D"/>
    <w:rsid w:val="000A32A9"/>
    <w:rsid w:val="000B4289"/>
    <w:rsid w:val="000C1DEB"/>
    <w:rsid w:val="000E7BC2"/>
    <w:rsid w:val="000F061A"/>
    <w:rsid w:val="000F56C0"/>
    <w:rsid w:val="000F6AE1"/>
    <w:rsid w:val="001609F3"/>
    <w:rsid w:val="001645EE"/>
    <w:rsid w:val="00167259"/>
    <w:rsid w:val="00183720"/>
    <w:rsid w:val="001A303F"/>
    <w:rsid w:val="001A4843"/>
    <w:rsid w:val="001E0006"/>
    <w:rsid w:val="00284437"/>
    <w:rsid w:val="002A1BEB"/>
    <w:rsid w:val="002C707A"/>
    <w:rsid w:val="002E44CF"/>
    <w:rsid w:val="002F0350"/>
    <w:rsid w:val="002F3510"/>
    <w:rsid w:val="002F5392"/>
    <w:rsid w:val="00340E01"/>
    <w:rsid w:val="003661F6"/>
    <w:rsid w:val="00384BB9"/>
    <w:rsid w:val="003A148A"/>
    <w:rsid w:val="003B3EE8"/>
    <w:rsid w:val="003F5657"/>
    <w:rsid w:val="00402999"/>
    <w:rsid w:val="00452C70"/>
    <w:rsid w:val="00456915"/>
    <w:rsid w:val="004A1E88"/>
    <w:rsid w:val="004A2549"/>
    <w:rsid w:val="004A2837"/>
    <w:rsid w:val="004C4669"/>
    <w:rsid w:val="004C76E1"/>
    <w:rsid w:val="0051154B"/>
    <w:rsid w:val="00523CFD"/>
    <w:rsid w:val="005274FA"/>
    <w:rsid w:val="00556E20"/>
    <w:rsid w:val="00565AAA"/>
    <w:rsid w:val="005A1EBE"/>
    <w:rsid w:val="005B148C"/>
    <w:rsid w:val="005D0D7E"/>
    <w:rsid w:val="005F5E65"/>
    <w:rsid w:val="006159E7"/>
    <w:rsid w:val="00671FE1"/>
    <w:rsid w:val="006740AB"/>
    <w:rsid w:val="006A75E0"/>
    <w:rsid w:val="006B0933"/>
    <w:rsid w:val="006B1A5B"/>
    <w:rsid w:val="006B4D6E"/>
    <w:rsid w:val="00714F62"/>
    <w:rsid w:val="00747670"/>
    <w:rsid w:val="00765EFE"/>
    <w:rsid w:val="007B60A6"/>
    <w:rsid w:val="007E0971"/>
    <w:rsid w:val="00804BD7"/>
    <w:rsid w:val="00812979"/>
    <w:rsid w:val="008166BA"/>
    <w:rsid w:val="00841D08"/>
    <w:rsid w:val="00863A6D"/>
    <w:rsid w:val="008A588A"/>
    <w:rsid w:val="008B04FC"/>
    <w:rsid w:val="008E730D"/>
    <w:rsid w:val="009657B0"/>
    <w:rsid w:val="0097109A"/>
    <w:rsid w:val="00996EE7"/>
    <w:rsid w:val="00A0208F"/>
    <w:rsid w:val="00A25754"/>
    <w:rsid w:val="00A46608"/>
    <w:rsid w:val="00A469B5"/>
    <w:rsid w:val="00A64320"/>
    <w:rsid w:val="00A72A9C"/>
    <w:rsid w:val="00A95997"/>
    <w:rsid w:val="00AA610B"/>
    <w:rsid w:val="00AC44A5"/>
    <w:rsid w:val="00B1743C"/>
    <w:rsid w:val="00B20E87"/>
    <w:rsid w:val="00B76007"/>
    <w:rsid w:val="00BC22AD"/>
    <w:rsid w:val="00C073AC"/>
    <w:rsid w:val="00C33F14"/>
    <w:rsid w:val="00C50695"/>
    <w:rsid w:val="00C64427"/>
    <w:rsid w:val="00C70A02"/>
    <w:rsid w:val="00C7603D"/>
    <w:rsid w:val="00CA1125"/>
    <w:rsid w:val="00CE1862"/>
    <w:rsid w:val="00D42B4C"/>
    <w:rsid w:val="00DB511D"/>
    <w:rsid w:val="00DC5536"/>
    <w:rsid w:val="00DD1EC3"/>
    <w:rsid w:val="00E17561"/>
    <w:rsid w:val="00E95EC4"/>
    <w:rsid w:val="00EA4D63"/>
    <w:rsid w:val="00EB691E"/>
    <w:rsid w:val="00EB79CE"/>
    <w:rsid w:val="00EC714C"/>
    <w:rsid w:val="00ED125C"/>
    <w:rsid w:val="00EE6E9B"/>
    <w:rsid w:val="00F17D11"/>
    <w:rsid w:val="00F51F87"/>
    <w:rsid w:val="00F5619B"/>
    <w:rsid w:val="00F6218E"/>
    <w:rsid w:val="00F65D6D"/>
    <w:rsid w:val="00F8323B"/>
    <w:rsid w:val="00FA5E42"/>
    <w:rsid w:val="00FD5093"/>
    <w:rsid w:val="00FE4F1D"/>
    <w:rsid w:val="00FF0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16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9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476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7670"/>
  </w:style>
  <w:style w:type="paragraph" w:styleId="Piedepgina">
    <w:name w:val="footer"/>
    <w:basedOn w:val="Normal"/>
    <w:link w:val="PiedepginaCar"/>
    <w:uiPriority w:val="99"/>
    <w:unhideWhenUsed/>
    <w:rsid w:val="007476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7670"/>
  </w:style>
  <w:style w:type="paragraph" w:styleId="Textodeglobo">
    <w:name w:val="Balloon Text"/>
    <w:basedOn w:val="Normal"/>
    <w:link w:val="TextodegloboCar"/>
    <w:uiPriority w:val="99"/>
    <w:semiHidden/>
    <w:unhideWhenUsed/>
    <w:rsid w:val="00747670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7670"/>
    <w:rPr>
      <w:rFonts w:ascii="Tahoma" w:hAnsi="Tahoma" w:cs="Tahoma"/>
      <w:szCs w:val="16"/>
    </w:rPr>
  </w:style>
  <w:style w:type="character" w:styleId="Hipervnculo">
    <w:name w:val="Hyperlink"/>
    <w:basedOn w:val="Fuentedeprrafopredeter"/>
    <w:uiPriority w:val="99"/>
    <w:unhideWhenUsed/>
    <w:rsid w:val="00C506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32840C-BDDA-4C51-A7DF-AA7E3CFC9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350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Saioa</dc:creator>
  <cp:lastModifiedBy>Saioa</cp:lastModifiedBy>
  <cp:revision>2</cp:revision>
  <dcterms:created xsi:type="dcterms:W3CDTF">2015-05-14T07:09:00Z</dcterms:created>
  <dcterms:modified xsi:type="dcterms:W3CDTF">2015-05-14T07:09:00Z</dcterms:modified>
</cp:coreProperties>
</file>